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800" w:rsidRDefault="00EB3800" w:rsidP="00EB3800">
      <w:pPr>
        <w:jc w:val="center"/>
        <w:rPr>
          <w:b/>
          <w:lang w:val="es-MX"/>
        </w:rPr>
      </w:pPr>
      <w:r>
        <w:rPr>
          <w:b/>
          <w:lang w:val="es-MX"/>
        </w:rPr>
        <w:t>ACTA # 23-11</w:t>
      </w:r>
    </w:p>
    <w:p w:rsidR="00EB3800" w:rsidRDefault="00EB3800" w:rsidP="00EB3800">
      <w:pPr>
        <w:jc w:val="center"/>
        <w:rPr>
          <w:b/>
          <w:lang w:val="es-MX"/>
        </w:rPr>
      </w:pPr>
    </w:p>
    <w:p w:rsidR="00EB3800" w:rsidRDefault="00EB3800" w:rsidP="00EB3800">
      <w:pPr>
        <w:jc w:val="both"/>
        <w:rPr>
          <w:lang w:val="es-MX"/>
        </w:rPr>
      </w:pPr>
      <w:r w:rsidRPr="000E2354">
        <w:rPr>
          <w:lang w:val="es-MX"/>
        </w:rPr>
        <w:t xml:space="preserve">Sesión Ordinaria número </w:t>
      </w:r>
      <w:r>
        <w:rPr>
          <w:lang w:val="es-MX"/>
        </w:rPr>
        <w:t>veintitrés</w:t>
      </w:r>
      <w:r w:rsidRPr="000E2354">
        <w:rPr>
          <w:lang w:val="es-MX"/>
        </w:rPr>
        <w:t xml:space="preserve">, dos mil once del </w:t>
      </w:r>
      <w:r>
        <w:rPr>
          <w:lang w:val="es-MX"/>
        </w:rPr>
        <w:t>22</w:t>
      </w:r>
      <w:r w:rsidRPr="000E2354">
        <w:rPr>
          <w:lang w:val="es-MX"/>
        </w:rPr>
        <w:t xml:space="preserve"> de junio de dos mil once.  Inicio de la sesión a las dieci</w:t>
      </w:r>
      <w:r>
        <w:rPr>
          <w:lang w:val="es-MX"/>
        </w:rPr>
        <w:t>ocho</w:t>
      </w:r>
      <w:r w:rsidRPr="000E2354">
        <w:rPr>
          <w:lang w:val="es-MX"/>
        </w:rPr>
        <w:t xml:space="preserve"> horas con </w:t>
      </w:r>
      <w:r>
        <w:rPr>
          <w:lang w:val="es-MX"/>
        </w:rPr>
        <w:t>veinte</w:t>
      </w:r>
      <w:r w:rsidRPr="000E2354">
        <w:rPr>
          <w:lang w:val="es-MX"/>
        </w:rPr>
        <w:t xml:space="preserve"> minutos.</w:t>
      </w:r>
    </w:p>
    <w:p w:rsidR="00EB3800" w:rsidRDefault="00EB3800" w:rsidP="00EB3800">
      <w:pPr>
        <w:jc w:val="both"/>
        <w:rPr>
          <w:lang w:val="es-MX"/>
        </w:rPr>
      </w:pPr>
    </w:p>
    <w:p w:rsidR="00EB3800" w:rsidRPr="002D5017" w:rsidRDefault="00EB3800" w:rsidP="00EB3800">
      <w:pPr>
        <w:jc w:val="both"/>
        <w:rPr>
          <w:b/>
          <w:lang w:val="es-MX"/>
        </w:rPr>
      </w:pPr>
      <w:r w:rsidRPr="002D5017">
        <w:rPr>
          <w:b/>
          <w:lang w:val="es-MX"/>
        </w:rPr>
        <w:t>Presentes:</w:t>
      </w:r>
    </w:p>
    <w:p w:rsidR="00EB3800" w:rsidRPr="001F6283" w:rsidRDefault="00EB3800" w:rsidP="00EB3800">
      <w:pPr>
        <w:ind w:left="708" w:hanging="708"/>
        <w:jc w:val="both"/>
        <w:rPr>
          <w:lang w:val="es-MX"/>
        </w:rPr>
      </w:pPr>
      <w:r w:rsidRPr="001F6283">
        <w:rPr>
          <w:lang w:val="es-MX"/>
        </w:rPr>
        <w:t>Beatriz Pérez Sánchez</w:t>
      </w:r>
      <w:r w:rsidRPr="001F6283">
        <w:rPr>
          <w:lang w:val="es-MX"/>
        </w:rPr>
        <w:tab/>
        <w:t xml:space="preserve">Presidenta </w:t>
      </w:r>
    </w:p>
    <w:p w:rsidR="00EB3800" w:rsidRDefault="00EB3800" w:rsidP="00EB3800">
      <w:pPr>
        <w:jc w:val="both"/>
        <w:rPr>
          <w:lang w:val="es-MX"/>
        </w:rPr>
      </w:pPr>
      <w:r w:rsidRPr="001F6283">
        <w:rPr>
          <w:lang w:val="pt-BR"/>
        </w:rPr>
        <w:t>Sandra Zumbado Alvarado</w:t>
      </w:r>
      <w:r w:rsidRPr="001F6283">
        <w:rPr>
          <w:lang w:val="pt-BR"/>
        </w:rPr>
        <w:tab/>
        <w:t>Secretaria</w:t>
      </w:r>
      <w:r w:rsidRPr="009D5E6D">
        <w:rPr>
          <w:lang w:val="es-MX"/>
        </w:rPr>
        <w:t xml:space="preserve"> </w:t>
      </w:r>
    </w:p>
    <w:p w:rsidR="00EB3800" w:rsidRDefault="00EB3800" w:rsidP="00EB3800">
      <w:pPr>
        <w:jc w:val="both"/>
        <w:rPr>
          <w:lang w:val="es-MX"/>
        </w:rPr>
      </w:pPr>
      <w:r w:rsidRPr="002D5017">
        <w:rPr>
          <w:lang w:val="es-MX"/>
        </w:rPr>
        <w:t>Marcela Guzmán Ovares</w:t>
      </w:r>
      <w:r w:rsidRPr="002D5017">
        <w:rPr>
          <w:lang w:val="es-MX"/>
        </w:rPr>
        <w:tab/>
        <w:t>Vocal I</w:t>
      </w:r>
    </w:p>
    <w:p w:rsidR="00EB3800" w:rsidRDefault="00EB3800" w:rsidP="00EB3800">
      <w:pPr>
        <w:jc w:val="both"/>
        <w:rPr>
          <w:lang w:val="es-MX"/>
        </w:rPr>
      </w:pPr>
      <w:r w:rsidRPr="00A43803">
        <w:rPr>
          <w:lang w:val="es-MX"/>
        </w:rPr>
        <w:t>Rodrigo Díaz Loría                Vocal II</w:t>
      </w:r>
      <w:r w:rsidRPr="00D50B1B">
        <w:rPr>
          <w:lang w:val="es-MX"/>
        </w:rPr>
        <w:t xml:space="preserve"> </w:t>
      </w:r>
    </w:p>
    <w:p w:rsidR="00EB3800" w:rsidRDefault="00EB3800" w:rsidP="00EB3800">
      <w:pPr>
        <w:jc w:val="both"/>
        <w:rPr>
          <w:b/>
          <w:lang w:val="es-MX"/>
        </w:rPr>
      </w:pPr>
    </w:p>
    <w:p w:rsidR="00EB3800" w:rsidRDefault="00EB3800" w:rsidP="00EB3800">
      <w:pPr>
        <w:jc w:val="both"/>
        <w:rPr>
          <w:lang w:val="es-MX"/>
        </w:rPr>
      </w:pPr>
      <w:r>
        <w:rPr>
          <w:b/>
          <w:lang w:val="es-MX"/>
        </w:rPr>
        <w:t>Ausencias justificadas:</w:t>
      </w:r>
    </w:p>
    <w:p w:rsidR="00EB3800" w:rsidRDefault="00EB3800" w:rsidP="00EB3800">
      <w:pPr>
        <w:jc w:val="both"/>
        <w:rPr>
          <w:lang w:val="es-MX"/>
        </w:rPr>
      </w:pPr>
      <w:r w:rsidRPr="003732E6">
        <w:rPr>
          <w:lang w:val="es-MX"/>
        </w:rPr>
        <w:t>Rodrigo Solís Jaime</w:t>
      </w:r>
      <w:r w:rsidRPr="003732E6">
        <w:rPr>
          <w:lang w:val="es-MX"/>
        </w:rPr>
        <w:tab/>
        <w:t xml:space="preserve">            Tesorero</w:t>
      </w:r>
    </w:p>
    <w:p w:rsidR="00EB3800" w:rsidRDefault="00EB3800" w:rsidP="00EB3800">
      <w:pPr>
        <w:jc w:val="both"/>
        <w:rPr>
          <w:lang w:val="es-MX"/>
        </w:rPr>
      </w:pPr>
      <w:r>
        <w:rPr>
          <w:lang w:val="es-MX"/>
        </w:rPr>
        <w:t>Maribeth Chaves</w:t>
      </w:r>
      <w:r w:rsidRPr="00891326">
        <w:rPr>
          <w:lang w:val="es-MX"/>
        </w:rPr>
        <w:t xml:space="preserve"> Carpio</w:t>
      </w:r>
      <w:r w:rsidRPr="00891326">
        <w:rPr>
          <w:lang w:val="es-MX"/>
        </w:rPr>
        <w:tab/>
        <w:t xml:space="preserve"> Fiscal</w:t>
      </w:r>
    </w:p>
    <w:p w:rsidR="00EB3800" w:rsidRDefault="00EB3800" w:rsidP="00EB3800">
      <w:pPr>
        <w:jc w:val="both"/>
        <w:rPr>
          <w:b/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PRIMERO:</w:t>
      </w:r>
      <w:r w:rsidRPr="00003B73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Lectura y aprobación del Acta #22-2011 del miércoles 15 de junio de 2011.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Pr="00F02C4B" w:rsidRDefault="00EB3800" w:rsidP="00EB3800">
      <w:pPr>
        <w:jc w:val="both"/>
        <w:rPr>
          <w:b/>
          <w:i/>
          <w:sz w:val="22"/>
          <w:szCs w:val="22"/>
          <w:lang w:val="es-MX"/>
        </w:rPr>
      </w:pPr>
      <w:r w:rsidRPr="004C48AF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>1</w:t>
      </w:r>
      <w:r w:rsidRPr="004C48AF">
        <w:rPr>
          <w:b/>
          <w:i/>
          <w:sz w:val="22"/>
          <w:szCs w:val="22"/>
          <w:lang w:val="es-MX"/>
        </w:rPr>
        <w:t>-</w:t>
      </w:r>
      <w:r>
        <w:rPr>
          <w:b/>
          <w:i/>
          <w:sz w:val="22"/>
          <w:szCs w:val="22"/>
          <w:lang w:val="es-MX"/>
        </w:rPr>
        <w:t>23:</w:t>
      </w:r>
      <w:r w:rsidRPr="00F02C4B">
        <w:rPr>
          <w:b/>
          <w:i/>
          <w:sz w:val="22"/>
          <w:szCs w:val="22"/>
          <w:lang w:val="es-MX"/>
        </w:rPr>
        <w:t xml:space="preserve"> Se aprueba el acta con las correcciones pertinentes.</w:t>
      </w:r>
    </w:p>
    <w:p w:rsidR="00EB3800" w:rsidRDefault="00EB3800" w:rsidP="00EB3800">
      <w:pPr>
        <w:jc w:val="both"/>
        <w:rPr>
          <w:b/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>ARTÍ</w:t>
      </w:r>
      <w:r>
        <w:rPr>
          <w:b/>
          <w:sz w:val="22"/>
          <w:szCs w:val="22"/>
          <w:lang w:val="es-MX"/>
        </w:rPr>
        <w:t>CULO SEGUNDO</w:t>
      </w:r>
      <w:r w:rsidRPr="003577A3">
        <w:rPr>
          <w:sz w:val="22"/>
          <w:szCs w:val="22"/>
          <w:lang w:val="es-MX"/>
        </w:rPr>
        <w:t xml:space="preserve">: </w:t>
      </w:r>
      <w:r>
        <w:rPr>
          <w:sz w:val="22"/>
          <w:szCs w:val="22"/>
          <w:lang w:val="es-MX"/>
        </w:rPr>
        <w:t>SEGUIMIENTO</w:t>
      </w:r>
      <w:r w:rsidRPr="003577A3">
        <w:rPr>
          <w:sz w:val="22"/>
          <w:szCs w:val="22"/>
          <w:lang w:val="es-MX"/>
        </w:rPr>
        <w:t xml:space="preserve"> DE ACUERDO</w:t>
      </w:r>
      <w:r>
        <w:rPr>
          <w:sz w:val="22"/>
          <w:szCs w:val="22"/>
          <w:lang w:val="es-MX"/>
        </w:rPr>
        <w:t>S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2.1. Carta asunto asistente administrativa</w:t>
      </w:r>
    </w:p>
    <w:p w:rsidR="00EB3800" w:rsidRPr="00F02C4B" w:rsidRDefault="00EB3800" w:rsidP="00EB3800">
      <w:pPr>
        <w:jc w:val="both"/>
        <w:rPr>
          <w:b/>
          <w:i/>
          <w:sz w:val="22"/>
          <w:szCs w:val="22"/>
          <w:lang w:val="es-MX"/>
        </w:rPr>
      </w:pPr>
    </w:p>
    <w:p w:rsidR="00EB3800" w:rsidRPr="00F02C4B" w:rsidRDefault="00EB3800" w:rsidP="00EB3800">
      <w:pPr>
        <w:jc w:val="both"/>
        <w:rPr>
          <w:b/>
          <w:i/>
          <w:sz w:val="22"/>
          <w:szCs w:val="22"/>
          <w:lang w:val="es-MX"/>
        </w:rPr>
      </w:pPr>
      <w:r w:rsidRPr="00F02C4B">
        <w:rPr>
          <w:b/>
          <w:i/>
          <w:sz w:val="22"/>
          <w:szCs w:val="22"/>
          <w:lang w:val="es-MX"/>
        </w:rPr>
        <w:t>Acuerdo 02-23: Se lee la carta preparada por la presidenta del Fondo, Beatriz Pérez, en torno al caso de la solicitud de sustitución de la asistente administrativa y se acuerda el envío a la señora Claribeth Morera, directora ejecutiva del Colegio.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 w:rsidRPr="00BC55B3">
        <w:rPr>
          <w:b/>
          <w:sz w:val="22"/>
          <w:szCs w:val="22"/>
          <w:lang w:val="es-MX"/>
        </w:rPr>
        <w:t>ARTICULO TERCERO</w:t>
      </w:r>
      <w:r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PRÉSTAMOS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hay.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CUARTO</w:t>
      </w:r>
      <w:r w:rsidRPr="003577A3"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SUBSIDIOS</w:t>
      </w:r>
      <w:r>
        <w:rPr>
          <w:sz w:val="22"/>
          <w:szCs w:val="22"/>
          <w:lang w:val="es-MX"/>
        </w:rPr>
        <w:t>.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4.1. Subsidio por el nacimiento de su hijo, por un monto de ¢110.000,00.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03-23: S</w:t>
      </w:r>
      <w:r w:rsidRPr="00FC7325">
        <w:rPr>
          <w:b/>
          <w:i/>
          <w:sz w:val="22"/>
          <w:szCs w:val="22"/>
          <w:lang w:val="es-MX"/>
        </w:rPr>
        <w:t>e aprueba la solicitud de subsidio por un monto de ¢</w:t>
      </w:r>
      <w:r>
        <w:rPr>
          <w:b/>
          <w:i/>
          <w:sz w:val="22"/>
          <w:szCs w:val="22"/>
          <w:lang w:val="es-MX"/>
        </w:rPr>
        <w:t>11</w:t>
      </w:r>
      <w:r w:rsidRPr="00FC7325">
        <w:rPr>
          <w:b/>
          <w:i/>
          <w:sz w:val="22"/>
          <w:szCs w:val="22"/>
          <w:lang w:val="es-MX"/>
        </w:rPr>
        <w:t>0.000.00 a</w:t>
      </w:r>
      <w:r>
        <w:rPr>
          <w:b/>
          <w:i/>
          <w:sz w:val="22"/>
          <w:szCs w:val="22"/>
          <w:lang w:val="es-MX"/>
        </w:rPr>
        <w:t xml:space="preserve"> </w:t>
      </w:r>
      <w:r w:rsidRPr="00FC7325">
        <w:rPr>
          <w:b/>
          <w:i/>
          <w:sz w:val="22"/>
          <w:szCs w:val="22"/>
          <w:lang w:val="es-MX"/>
        </w:rPr>
        <w:t>l</w:t>
      </w:r>
      <w:r>
        <w:rPr>
          <w:b/>
          <w:i/>
          <w:sz w:val="22"/>
          <w:szCs w:val="22"/>
          <w:lang w:val="es-MX"/>
        </w:rPr>
        <w:t>a</w:t>
      </w:r>
      <w:r w:rsidRPr="00FC7325">
        <w:rPr>
          <w:b/>
          <w:i/>
          <w:sz w:val="22"/>
          <w:szCs w:val="22"/>
          <w:lang w:val="es-MX"/>
        </w:rPr>
        <w:t xml:space="preserve"> colegiad</w:t>
      </w:r>
      <w:r>
        <w:rPr>
          <w:b/>
          <w:i/>
          <w:sz w:val="22"/>
          <w:szCs w:val="22"/>
          <w:lang w:val="es-MX"/>
        </w:rPr>
        <w:t>a</w:t>
      </w:r>
      <w:r w:rsidRPr="00FC7325">
        <w:rPr>
          <w:b/>
          <w:i/>
          <w:sz w:val="22"/>
          <w:szCs w:val="22"/>
          <w:lang w:val="es-MX"/>
        </w:rPr>
        <w:t xml:space="preserve">, por el </w:t>
      </w:r>
      <w:r w:rsidR="007F78B6">
        <w:rPr>
          <w:b/>
          <w:i/>
          <w:sz w:val="22"/>
          <w:szCs w:val="22"/>
          <w:lang w:val="es-MX"/>
        </w:rPr>
        <w:t xml:space="preserve">nacimiento de su hijo, </w:t>
      </w:r>
      <w:r w:rsidRPr="00FC7325">
        <w:rPr>
          <w:b/>
          <w:i/>
          <w:sz w:val="22"/>
          <w:szCs w:val="22"/>
          <w:lang w:val="es-MX"/>
        </w:rPr>
        <w:t>por estar a derecho y de acuerdo con la recomendación técnica de la Administradora del Fondo.</w:t>
      </w:r>
    </w:p>
    <w:p w:rsidR="00EB3800" w:rsidRPr="00FC7325" w:rsidRDefault="00EB3800" w:rsidP="00EB3800">
      <w:pPr>
        <w:jc w:val="both"/>
        <w:rPr>
          <w:b/>
          <w:i/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4.2.</w:t>
      </w:r>
      <w:r w:rsidRPr="006F776B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Subsidio p</w:t>
      </w:r>
      <w:r w:rsidR="007F78B6">
        <w:rPr>
          <w:sz w:val="22"/>
          <w:szCs w:val="22"/>
          <w:lang w:val="es-MX"/>
        </w:rPr>
        <w:t>or el nacimiento de su hijo</w:t>
      </w:r>
      <w:r>
        <w:rPr>
          <w:sz w:val="22"/>
          <w:szCs w:val="22"/>
          <w:lang w:val="es-MX"/>
        </w:rPr>
        <w:t>, por un monto de ¢110.000,00.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04-23: S</w:t>
      </w:r>
      <w:r w:rsidRPr="00FC7325">
        <w:rPr>
          <w:b/>
          <w:i/>
          <w:sz w:val="22"/>
          <w:szCs w:val="22"/>
          <w:lang w:val="es-MX"/>
        </w:rPr>
        <w:t>e aprueba la solicitud de subsidio por un monto de ¢</w:t>
      </w:r>
      <w:r>
        <w:rPr>
          <w:b/>
          <w:i/>
          <w:sz w:val="22"/>
          <w:szCs w:val="22"/>
          <w:lang w:val="es-MX"/>
        </w:rPr>
        <w:t>11</w:t>
      </w:r>
      <w:r w:rsidRPr="00FC7325">
        <w:rPr>
          <w:b/>
          <w:i/>
          <w:sz w:val="22"/>
          <w:szCs w:val="22"/>
          <w:lang w:val="es-MX"/>
        </w:rPr>
        <w:t>0.000.00 al</w:t>
      </w:r>
      <w:r>
        <w:rPr>
          <w:b/>
          <w:i/>
          <w:sz w:val="22"/>
          <w:szCs w:val="22"/>
          <w:lang w:val="es-MX"/>
        </w:rPr>
        <w:t xml:space="preserve"> </w:t>
      </w:r>
      <w:r w:rsidRPr="00FC7325">
        <w:rPr>
          <w:b/>
          <w:i/>
          <w:sz w:val="22"/>
          <w:szCs w:val="22"/>
          <w:lang w:val="es-MX"/>
        </w:rPr>
        <w:t>colegiad</w:t>
      </w:r>
      <w:r>
        <w:rPr>
          <w:b/>
          <w:i/>
          <w:sz w:val="22"/>
          <w:szCs w:val="22"/>
          <w:lang w:val="es-MX"/>
        </w:rPr>
        <w:t>o</w:t>
      </w:r>
      <w:r w:rsidRPr="00FC7325">
        <w:rPr>
          <w:b/>
          <w:i/>
          <w:sz w:val="22"/>
          <w:szCs w:val="22"/>
          <w:lang w:val="es-MX"/>
        </w:rPr>
        <w:t xml:space="preserve">, por el </w:t>
      </w:r>
      <w:r>
        <w:rPr>
          <w:b/>
          <w:i/>
          <w:sz w:val="22"/>
          <w:szCs w:val="22"/>
          <w:lang w:val="es-MX"/>
        </w:rPr>
        <w:t>nacimiento de su hijo</w:t>
      </w:r>
      <w:r w:rsidRPr="00FC7325">
        <w:rPr>
          <w:b/>
          <w:i/>
          <w:sz w:val="22"/>
          <w:szCs w:val="22"/>
          <w:lang w:val="es-MX"/>
        </w:rPr>
        <w:t>, por estar a derecho y de acuerdo con la recomendación técnica de la Administradora del Fondo.</w:t>
      </w:r>
    </w:p>
    <w:p w:rsidR="00EB3800" w:rsidRDefault="00EB3800" w:rsidP="00EB3800">
      <w:pPr>
        <w:jc w:val="both"/>
        <w:rPr>
          <w:b/>
          <w:i/>
          <w:sz w:val="22"/>
          <w:szCs w:val="22"/>
          <w:lang w:val="es-MX"/>
        </w:rPr>
      </w:pPr>
    </w:p>
    <w:p w:rsidR="00EB3800" w:rsidRPr="00FC7325" w:rsidRDefault="00EB3800" w:rsidP="00EB3800">
      <w:pPr>
        <w:jc w:val="both"/>
        <w:rPr>
          <w:b/>
          <w:i/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</w:t>
      </w:r>
      <w:r w:rsidRPr="003577A3">
        <w:rPr>
          <w:b/>
          <w:sz w:val="22"/>
          <w:szCs w:val="22"/>
          <w:lang w:val="es-MX"/>
        </w:rPr>
        <w:t xml:space="preserve">RTÍCULO </w:t>
      </w:r>
      <w:r>
        <w:rPr>
          <w:b/>
          <w:sz w:val="22"/>
          <w:szCs w:val="22"/>
          <w:lang w:val="es-MX"/>
        </w:rPr>
        <w:t>QUINTO</w:t>
      </w:r>
      <w:r w:rsidRPr="003577A3">
        <w:rPr>
          <w:sz w:val="22"/>
          <w:szCs w:val="22"/>
          <w:lang w:val="es-MX"/>
        </w:rPr>
        <w:t>:</w:t>
      </w:r>
      <w:r w:rsidRPr="00621129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CORRESPONDENCIA</w:t>
      </w:r>
      <w:r>
        <w:rPr>
          <w:sz w:val="22"/>
          <w:szCs w:val="22"/>
          <w:lang w:val="es-MX"/>
        </w:rPr>
        <w:t>.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7F78B6" w:rsidRDefault="00EB3800" w:rsidP="00EB3800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5.1 Convenio Hacienda Pozo Azul, </w:t>
      </w:r>
      <w:proofErr w:type="spellStart"/>
      <w:r>
        <w:rPr>
          <w:sz w:val="22"/>
          <w:szCs w:val="22"/>
          <w:lang w:val="es-MX"/>
        </w:rPr>
        <w:t>Sarapiquí</w:t>
      </w:r>
      <w:proofErr w:type="spellEnd"/>
      <w:r>
        <w:rPr>
          <w:sz w:val="22"/>
          <w:szCs w:val="22"/>
          <w:lang w:val="es-MX"/>
        </w:rPr>
        <w:t>, que ofrece un 20% de descuento en los paquetes  ofrecidos por la empresa</w:t>
      </w:r>
      <w:r w:rsidRPr="00480CD6">
        <w:rPr>
          <w:sz w:val="22"/>
          <w:szCs w:val="22"/>
          <w:lang w:val="es-MX"/>
        </w:rPr>
        <w:t xml:space="preserve"> y un 25% de descuento en Hospedaje.</w:t>
      </w:r>
    </w:p>
    <w:p w:rsidR="00EB3800" w:rsidRDefault="007F78B6" w:rsidP="00EB3800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lastRenderedPageBreak/>
        <w:t>A</w:t>
      </w:r>
      <w:r w:rsidR="00EB3800">
        <w:rPr>
          <w:sz w:val="22"/>
          <w:szCs w:val="22"/>
          <w:lang w:val="es-MX"/>
        </w:rPr>
        <w:t xml:space="preserve"> continuación se detallan los paquetes que incluye el convenio: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tbl>
      <w:tblPr>
        <w:tblW w:w="9040" w:type="dxa"/>
        <w:jc w:val="center"/>
        <w:tblInd w:w="108" w:type="dxa"/>
        <w:tblCellMar>
          <w:left w:w="70" w:type="dxa"/>
          <w:right w:w="70" w:type="dxa"/>
        </w:tblCellMar>
        <w:tblLook w:val="0000"/>
      </w:tblPr>
      <w:tblGrid>
        <w:gridCol w:w="3787"/>
        <w:gridCol w:w="1843"/>
        <w:gridCol w:w="3410"/>
      </w:tblGrid>
      <w:tr w:rsidR="00EB3800" w:rsidRPr="0091245E" w:rsidTr="00EF00C2">
        <w:trPr>
          <w:trHeight w:val="290"/>
          <w:jc w:val="center"/>
        </w:trPr>
        <w:tc>
          <w:tcPr>
            <w:tcW w:w="37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99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>Combos de aventuras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99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>Precio General</w:t>
            </w:r>
          </w:p>
        </w:tc>
        <w:tc>
          <w:tcPr>
            <w:tcW w:w="3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99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>Precio corporativo</w:t>
            </w:r>
          </w:p>
        </w:tc>
      </w:tr>
      <w:tr w:rsidR="00EB3800" w:rsidRPr="0091245E" w:rsidTr="00EF00C2">
        <w:trPr>
          <w:trHeight w:val="303"/>
          <w:jc w:val="center"/>
        </w:trPr>
        <w:tc>
          <w:tcPr>
            <w:tcW w:w="37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3800" w:rsidRPr="0091245E" w:rsidRDefault="00EB3800" w:rsidP="00EF00C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3800" w:rsidRPr="0091245E" w:rsidRDefault="00EB3800" w:rsidP="00EF00C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>ESPECIAL</w:t>
            </w:r>
          </w:p>
        </w:tc>
      </w:tr>
      <w:tr w:rsidR="00EB3800" w:rsidRPr="0091245E" w:rsidTr="00EF00C2">
        <w:trPr>
          <w:trHeight w:val="290"/>
          <w:jc w:val="center"/>
        </w:trPr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  <w:t xml:space="preserve">Súper combo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>$98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  <w:t>$78.40    por persona</w:t>
            </w:r>
          </w:p>
        </w:tc>
      </w:tr>
      <w:tr w:rsidR="00EB3800" w:rsidRPr="0091245E" w:rsidTr="00EF00C2">
        <w:trPr>
          <w:trHeight w:val="483"/>
          <w:jc w:val="center"/>
        </w:trPr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 xml:space="preserve">(Cabalgata+ refrigerio de frutas+ </w:t>
            </w:r>
            <w:proofErr w:type="spellStart"/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>canopy</w:t>
            </w:r>
            <w:proofErr w:type="spellEnd"/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 xml:space="preserve">+ rafting + almuerzo) 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3800" w:rsidRPr="0091245E" w:rsidRDefault="00EB3800" w:rsidP="00EF00C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3800" w:rsidRPr="0091245E" w:rsidRDefault="00EB3800" w:rsidP="00EF00C2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  <w:tr w:rsidR="00EB3800" w:rsidRPr="0091245E" w:rsidTr="00EF00C2">
        <w:trPr>
          <w:trHeight w:val="290"/>
          <w:jc w:val="center"/>
        </w:trPr>
        <w:tc>
          <w:tcPr>
            <w:tcW w:w="37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  <w:t>Combo #1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>$64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  <w:t>$51.20  por persona</w:t>
            </w:r>
          </w:p>
        </w:tc>
      </w:tr>
      <w:tr w:rsidR="00EB3800" w:rsidRPr="0091245E" w:rsidTr="00EF00C2">
        <w:trPr>
          <w:trHeight w:val="483"/>
          <w:jc w:val="center"/>
        </w:trPr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 xml:space="preserve">(Cabalgata+ refrigerio de frutas+ </w:t>
            </w:r>
            <w:proofErr w:type="spellStart"/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>canopy</w:t>
            </w:r>
            <w:proofErr w:type="spellEnd"/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 xml:space="preserve"> + almuerzo) 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3800" w:rsidRPr="0091245E" w:rsidRDefault="00EB3800" w:rsidP="00EF00C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3800" w:rsidRPr="0091245E" w:rsidRDefault="00EB3800" w:rsidP="00EF00C2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  <w:tr w:rsidR="00EB3800" w:rsidRPr="0091245E" w:rsidTr="00EF00C2">
        <w:trPr>
          <w:trHeight w:val="290"/>
          <w:jc w:val="center"/>
        </w:trPr>
        <w:tc>
          <w:tcPr>
            <w:tcW w:w="37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  <w:t>Combo #2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>$72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  <w:t>$57.60    por persona</w:t>
            </w:r>
          </w:p>
        </w:tc>
      </w:tr>
      <w:tr w:rsidR="00EB3800" w:rsidRPr="0091245E" w:rsidTr="00EF00C2">
        <w:trPr>
          <w:trHeight w:val="483"/>
          <w:jc w:val="center"/>
        </w:trPr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 xml:space="preserve">(refrigerio de frutas+ </w:t>
            </w:r>
            <w:proofErr w:type="spellStart"/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>canopy</w:t>
            </w:r>
            <w:proofErr w:type="spellEnd"/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 xml:space="preserve">+ rafting + almuerzo) 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3800" w:rsidRPr="0091245E" w:rsidRDefault="00EB3800" w:rsidP="00EF00C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3800" w:rsidRPr="0091245E" w:rsidRDefault="00EB3800" w:rsidP="00EF00C2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  <w:tr w:rsidR="00EB3800" w:rsidRPr="0091245E" w:rsidTr="00EF00C2">
        <w:trPr>
          <w:trHeight w:val="290"/>
          <w:jc w:val="center"/>
        </w:trPr>
        <w:tc>
          <w:tcPr>
            <w:tcW w:w="37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  <w:t>Combo #3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>$67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  <w:t>$53.60   por persona</w:t>
            </w:r>
          </w:p>
        </w:tc>
      </w:tr>
      <w:tr w:rsidR="00EB3800" w:rsidRPr="0091245E" w:rsidTr="00EF00C2">
        <w:trPr>
          <w:trHeight w:val="483"/>
          <w:jc w:val="center"/>
        </w:trPr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 xml:space="preserve">(Cabalgata+ refrigerio de frutas+  rafting + almuerzo) 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3800" w:rsidRPr="0091245E" w:rsidRDefault="00EB3800" w:rsidP="00EF00C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3800" w:rsidRPr="0091245E" w:rsidRDefault="00EB3800" w:rsidP="00EF00C2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  <w:tr w:rsidR="00EB3800" w:rsidRPr="0091245E" w:rsidTr="00EF00C2">
        <w:trPr>
          <w:trHeight w:val="290"/>
          <w:jc w:val="center"/>
        </w:trPr>
        <w:tc>
          <w:tcPr>
            <w:tcW w:w="37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  <w:t>Combo safari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>$98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  <w:t>$78.40    por persona</w:t>
            </w:r>
          </w:p>
        </w:tc>
      </w:tr>
      <w:tr w:rsidR="00EB3800" w:rsidRPr="0091245E" w:rsidTr="00EF00C2">
        <w:trPr>
          <w:trHeight w:val="483"/>
          <w:jc w:val="center"/>
        </w:trPr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>(Cabalgata+ refrigerio de frutas+  Safari en el río + almuerzo)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3800" w:rsidRPr="0091245E" w:rsidRDefault="00EB3800" w:rsidP="00EF00C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3800" w:rsidRPr="0091245E" w:rsidRDefault="00EB3800" w:rsidP="00EF00C2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  <w:tr w:rsidR="00EB3800" w:rsidRPr="0091245E" w:rsidTr="00EF00C2">
        <w:trPr>
          <w:trHeight w:val="290"/>
          <w:jc w:val="center"/>
        </w:trPr>
        <w:tc>
          <w:tcPr>
            <w:tcW w:w="37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  <w:t xml:space="preserve">Transporte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>$15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  <w:t>$15   por persona</w:t>
            </w:r>
          </w:p>
        </w:tc>
      </w:tr>
      <w:tr w:rsidR="00EB3800" w:rsidRPr="0091245E" w:rsidTr="00EF00C2">
        <w:trPr>
          <w:trHeight w:val="248"/>
          <w:jc w:val="center"/>
        </w:trPr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3800" w:rsidRPr="0091245E" w:rsidRDefault="00EB3800" w:rsidP="00EF00C2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91245E">
              <w:rPr>
                <w:rFonts w:ascii="Century Gothic" w:hAnsi="Century Gothic" w:cs="Arial"/>
                <w:sz w:val="20"/>
                <w:szCs w:val="20"/>
                <w:lang w:val="es-MX"/>
              </w:rPr>
              <w:t>( desde San Jose- Alajuela –Heredia)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3800" w:rsidRPr="0091245E" w:rsidRDefault="00EB3800" w:rsidP="00EF00C2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3800" w:rsidRPr="0091245E" w:rsidRDefault="00EB3800" w:rsidP="00EF00C2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</w:tbl>
    <w:p w:rsidR="00EB3800" w:rsidRPr="0035590F" w:rsidRDefault="00EB3800" w:rsidP="00EB3800">
      <w:pPr>
        <w:jc w:val="center"/>
        <w:rPr>
          <w:sz w:val="20"/>
          <w:szCs w:val="20"/>
        </w:rPr>
      </w:pPr>
    </w:p>
    <w:p w:rsidR="00EB3800" w:rsidRPr="0091245E" w:rsidRDefault="00EB3800" w:rsidP="00EB3800">
      <w:pPr>
        <w:pStyle w:val="Textoindependiente2"/>
        <w:spacing w:line="360" w:lineRule="auto"/>
        <w:rPr>
          <w:rFonts w:ascii="Century Gothic" w:hAnsi="Century Gothic"/>
          <w:b/>
          <w:sz w:val="20"/>
          <w:lang w:val="es-ES"/>
        </w:rPr>
      </w:pPr>
    </w:p>
    <w:p w:rsidR="00EB3800" w:rsidRPr="0091245E" w:rsidRDefault="00EB3800" w:rsidP="00EB3800">
      <w:pPr>
        <w:pStyle w:val="Textoindependiente2"/>
        <w:spacing w:line="360" w:lineRule="auto"/>
        <w:rPr>
          <w:rFonts w:ascii="Century Gothic" w:hAnsi="Century Gothic"/>
          <w:b/>
          <w:sz w:val="20"/>
          <w:lang w:val="es-ES"/>
        </w:rPr>
      </w:pPr>
      <w:r w:rsidRPr="0091245E">
        <w:rPr>
          <w:rFonts w:ascii="Century Gothic" w:hAnsi="Century Gothic"/>
          <w:b/>
          <w:sz w:val="20"/>
          <w:lang w:val="es-ES"/>
        </w:rPr>
        <w:t>HACIENDA POZO AZUL TENT SUITES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1843"/>
        <w:gridCol w:w="3417"/>
      </w:tblGrid>
      <w:tr w:rsidR="00EB3800" w:rsidRPr="00FB53F0" w:rsidTr="00EF00C2">
        <w:tc>
          <w:tcPr>
            <w:tcW w:w="3828" w:type="dxa"/>
          </w:tcPr>
          <w:p w:rsidR="00EB3800" w:rsidRPr="00FB53F0" w:rsidRDefault="00EB3800" w:rsidP="00EF00C2">
            <w:pPr>
              <w:jc w:val="center"/>
              <w:rPr>
                <w:rFonts w:ascii="Century Gothic" w:hAnsi="Century Gothic" w:cs="Arial"/>
                <w:sz w:val="20"/>
                <w:szCs w:val="20"/>
                <w:lang w:val="es-MX"/>
              </w:rPr>
            </w:pPr>
          </w:p>
        </w:tc>
        <w:tc>
          <w:tcPr>
            <w:tcW w:w="1843" w:type="dxa"/>
          </w:tcPr>
          <w:p w:rsidR="00EB3800" w:rsidRPr="00FB53F0" w:rsidRDefault="00EB3800" w:rsidP="00EF00C2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  <w:lang w:val="es-MX"/>
              </w:rPr>
            </w:pPr>
            <w:r w:rsidRPr="00FB53F0">
              <w:rPr>
                <w:rFonts w:ascii="Century Gothic" w:hAnsi="Century Gothic" w:cs="Arial"/>
                <w:b/>
                <w:sz w:val="20"/>
                <w:szCs w:val="20"/>
                <w:lang w:val="es-MX"/>
              </w:rPr>
              <w:t>PRECIO REGULAR</w:t>
            </w:r>
          </w:p>
        </w:tc>
        <w:tc>
          <w:tcPr>
            <w:tcW w:w="3417" w:type="dxa"/>
          </w:tcPr>
          <w:p w:rsidR="00EB3800" w:rsidRPr="00FB53F0" w:rsidRDefault="00EB3800" w:rsidP="00EF00C2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  <w:lang w:val="es-MX"/>
              </w:rPr>
            </w:pPr>
            <w:r w:rsidRPr="00FB53F0">
              <w:rPr>
                <w:rFonts w:ascii="Century Gothic" w:hAnsi="Century Gothic" w:cs="Arial"/>
                <w:b/>
                <w:sz w:val="20"/>
                <w:szCs w:val="20"/>
                <w:lang w:val="es-MX"/>
              </w:rPr>
              <w:t>PRECIO ESPECIAL</w:t>
            </w:r>
          </w:p>
        </w:tc>
      </w:tr>
      <w:tr w:rsidR="00EB3800" w:rsidRPr="00FB53F0" w:rsidTr="00EF00C2">
        <w:tc>
          <w:tcPr>
            <w:tcW w:w="3828" w:type="dxa"/>
          </w:tcPr>
          <w:p w:rsidR="00EB3800" w:rsidRPr="00FB53F0" w:rsidRDefault="00EB3800" w:rsidP="00EF00C2">
            <w:pPr>
              <w:pStyle w:val="Textoindependiente2"/>
              <w:spacing w:line="360" w:lineRule="auto"/>
              <w:rPr>
                <w:rFonts w:ascii="Century Gothic" w:hAnsi="Century Gothic"/>
                <w:b/>
                <w:sz w:val="20"/>
                <w:lang w:val="es-ES"/>
              </w:rPr>
            </w:pPr>
            <w:proofErr w:type="spellStart"/>
            <w:r w:rsidRPr="00FB53F0">
              <w:rPr>
                <w:rFonts w:ascii="Century Gothic" w:hAnsi="Century Gothic" w:cs="Arial"/>
                <w:b/>
                <w:bCs/>
                <w:sz w:val="20"/>
              </w:rPr>
              <w:t>Habitacion</w:t>
            </w:r>
            <w:proofErr w:type="spellEnd"/>
            <w:r w:rsidRPr="00FB53F0">
              <w:rPr>
                <w:rFonts w:ascii="Century Gothic" w:hAnsi="Century Gothic" w:cs="Arial"/>
                <w:b/>
                <w:bCs/>
                <w:sz w:val="20"/>
              </w:rPr>
              <w:t xml:space="preserve"> doble</w:t>
            </w:r>
            <w:r w:rsidRPr="00FB53F0">
              <w:rPr>
                <w:rFonts w:ascii="Century Gothic" w:hAnsi="Century Gothic" w:cs="Arial"/>
                <w:sz w:val="20"/>
              </w:rPr>
              <w:t xml:space="preserve"> (2 personas con desayuno e impuestos).</w:t>
            </w:r>
          </w:p>
        </w:tc>
        <w:tc>
          <w:tcPr>
            <w:tcW w:w="1843" w:type="dxa"/>
          </w:tcPr>
          <w:p w:rsidR="00EB3800" w:rsidRPr="00FB53F0" w:rsidRDefault="00EB3800" w:rsidP="00EF00C2">
            <w:pPr>
              <w:jc w:val="center"/>
              <w:rPr>
                <w:rFonts w:ascii="Century Gothic" w:hAnsi="Century Gothic" w:cs="Arial"/>
                <w:sz w:val="20"/>
                <w:szCs w:val="20"/>
                <w:lang w:val="es-MX"/>
              </w:rPr>
            </w:pPr>
          </w:p>
          <w:p w:rsidR="00EB3800" w:rsidRPr="00FB53F0" w:rsidRDefault="00EB3800" w:rsidP="00EF00C2">
            <w:pPr>
              <w:jc w:val="center"/>
              <w:rPr>
                <w:rFonts w:ascii="Century Gothic" w:hAnsi="Century Gothic" w:cs="Arial"/>
                <w:sz w:val="20"/>
                <w:szCs w:val="20"/>
                <w:lang w:val="es-MX"/>
              </w:rPr>
            </w:pPr>
            <w:r w:rsidRPr="00FB53F0">
              <w:rPr>
                <w:rFonts w:ascii="Century Gothic" w:hAnsi="Century Gothic" w:cs="Arial"/>
                <w:sz w:val="20"/>
                <w:szCs w:val="20"/>
                <w:lang w:val="es-MX"/>
              </w:rPr>
              <w:t>$92.00</w:t>
            </w:r>
          </w:p>
        </w:tc>
        <w:tc>
          <w:tcPr>
            <w:tcW w:w="3417" w:type="dxa"/>
          </w:tcPr>
          <w:p w:rsidR="00EB3800" w:rsidRPr="00FB53F0" w:rsidRDefault="00EB3800" w:rsidP="00EF00C2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</w:pPr>
          </w:p>
          <w:p w:rsidR="00EB3800" w:rsidRPr="00FB53F0" w:rsidRDefault="00EB3800" w:rsidP="00EF00C2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</w:pPr>
            <w:r w:rsidRPr="00FB53F0"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  <w:t>$69  por dos personas</w:t>
            </w:r>
          </w:p>
        </w:tc>
      </w:tr>
      <w:tr w:rsidR="00EB3800" w:rsidRPr="00FB53F0" w:rsidTr="00EF00C2">
        <w:tc>
          <w:tcPr>
            <w:tcW w:w="3828" w:type="dxa"/>
          </w:tcPr>
          <w:p w:rsidR="00EB3800" w:rsidRPr="00FB53F0" w:rsidRDefault="00EB3800" w:rsidP="00EF00C2">
            <w:pPr>
              <w:pStyle w:val="Textoindependiente2"/>
              <w:spacing w:line="360" w:lineRule="auto"/>
              <w:rPr>
                <w:rFonts w:ascii="Century Gothic" w:hAnsi="Century Gothic"/>
                <w:b/>
                <w:sz w:val="20"/>
                <w:lang w:val="es-ES"/>
              </w:rPr>
            </w:pPr>
            <w:r w:rsidRPr="00FB53F0">
              <w:rPr>
                <w:rFonts w:ascii="Century Gothic" w:hAnsi="Century Gothic" w:cs="Arial"/>
                <w:b/>
                <w:bCs/>
                <w:sz w:val="20"/>
              </w:rPr>
              <w:t>Persona adicional</w:t>
            </w:r>
          </w:p>
        </w:tc>
        <w:tc>
          <w:tcPr>
            <w:tcW w:w="1843" w:type="dxa"/>
          </w:tcPr>
          <w:p w:rsidR="00EB3800" w:rsidRPr="00FB53F0" w:rsidRDefault="00EB3800" w:rsidP="00EF00C2">
            <w:pPr>
              <w:jc w:val="center"/>
              <w:rPr>
                <w:rFonts w:ascii="Century Gothic" w:hAnsi="Century Gothic" w:cs="Arial"/>
                <w:sz w:val="20"/>
                <w:szCs w:val="20"/>
                <w:lang w:val="es-MX"/>
              </w:rPr>
            </w:pPr>
            <w:r w:rsidRPr="00FB53F0">
              <w:rPr>
                <w:rFonts w:ascii="Century Gothic" w:hAnsi="Century Gothic" w:cs="Arial"/>
                <w:sz w:val="20"/>
                <w:szCs w:val="20"/>
                <w:lang w:val="es-MX"/>
              </w:rPr>
              <w:t>$23.40</w:t>
            </w:r>
          </w:p>
        </w:tc>
        <w:tc>
          <w:tcPr>
            <w:tcW w:w="3417" w:type="dxa"/>
          </w:tcPr>
          <w:p w:rsidR="00EB3800" w:rsidRPr="00FB53F0" w:rsidRDefault="00EB3800" w:rsidP="00EF00C2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</w:pPr>
            <w:r w:rsidRPr="00FB53F0"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  <w:t>$17.55 por persona</w:t>
            </w:r>
          </w:p>
        </w:tc>
      </w:tr>
      <w:tr w:rsidR="00EB3800" w:rsidRPr="00FB53F0" w:rsidTr="00EF00C2">
        <w:tc>
          <w:tcPr>
            <w:tcW w:w="3828" w:type="dxa"/>
          </w:tcPr>
          <w:p w:rsidR="00EB3800" w:rsidRPr="00FB53F0" w:rsidRDefault="00EB3800" w:rsidP="00EF00C2">
            <w:pPr>
              <w:pStyle w:val="Textoindependiente2"/>
              <w:spacing w:line="360" w:lineRule="auto"/>
              <w:rPr>
                <w:rFonts w:ascii="Century Gothic" w:hAnsi="Century Gothic"/>
                <w:b/>
                <w:sz w:val="20"/>
                <w:lang w:val="es-ES"/>
              </w:rPr>
            </w:pPr>
            <w:r w:rsidRPr="00FB53F0">
              <w:rPr>
                <w:rFonts w:ascii="Century Gothic" w:hAnsi="Century Gothic" w:cs="Arial"/>
                <w:b/>
                <w:bCs/>
                <w:sz w:val="20"/>
              </w:rPr>
              <w:t>Niños 6-12 años</w:t>
            </w:r>
          </w:p>
        </w:tc>
        <w:tc>
          <w:tcPr>
            <w:tcW w:w="1843" w:type="dxa"/>
          </w:tcPr>
          <w:p w:rsidR="00EB3800" w:rsidRPr="00FB53F0" w:rsidRDefault="00EB3800" w:rsidP="00EF00C2">
            <w:pPr>
              <w:jc w:val="center"/>
              <w:rPr>
                <w:rFonts w:ascii="Century Gothic" w:hAnsi="Century Gothic" w:cs="Arial"/>
                <w:sz w:val="20"/>
                <w:szCs w:val="20"/>
                <w:lang w:val="es-MX"/>
              </w:rPr>
            </w:pPr>
            <w:r w:rsidRPr="00FB53F0">
              <w:rPr>
                <w:rFonts w:ascii="Century Gothic" w:hAnsi="Century Gothic" w:cs="Arial"/>
                <w:sz w:val="20"/>
                <w:szCs w:val="20"/>
                <w:lang w:val="es-MX"/>
              </w:rPr>
              <w:t>$17.75</w:t>
            </w:r>
          </w:p>
        </w:tc>
        <w:tc>
          <w:tcPr>
            <w:tcW w:w="3417" w:type="dxa"/>
          </w:tcPr>
          <w:p w:rsidR="00EB3800" w:rsidRPr="00FB53F0" w:rsidRDefault="00EB3800" w:rsidP="00EF00C2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</w:pPr>
            <w:r w:rsidRPr="00FB53F0">
              <w:rPr>
                <w:rFonts w:ascii="Century Gothic" w:hAnsi="Century Gothic" w:cs="Arial"/>
                <w:b/>
                <w:bCs/>
                <w:sz w:val="20"/>
                <w:szCs w:val="20"/>
                <w:lang w:val="es-MX"/>
              </w:rPr>
              <w:t>$13.31 por niño</w:t>
            </w:r>
          </w:p>
        </w:tc>
      </w:tr>
    </w:tbl>
    <w:p w:rsidR="00EB3800" w:rsidRPr="0091245E" w:rsidRDefault="00EB3800" w:rsidP="00EB3800">
      <w:pPr>
        <w:pStyle w:val="Textoindependiente2"/>
        <w:spacing w:line="360" w:lineRule="auto"/>
        <w:rPr>
          <w:rFonts w:ascii="Century Gothic" w:hAnsi="Century Gothic"/>
          <w:b/>
          <w:sz w:val="20"/>
          <w:lang w:val="es-ES"/>
        </w:rPr>
      </w:pPr>
    </w:p>
    <w:p w:rsidR="00EB3800" w:rsidRDefault="00EB3800" w:rsidP="00EB3800">
      <w:pPr>
        <w:jc w:val="center"/>
        <w:rPr>
          <w:sz w:val="20"/>
          <w:szCs w:val="20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05-23: S</w:t>
      </w:r>
      <w:r w:rsidRPr="00FC7325">
        <w:rPr>
          <w:b/>
          <w:i/>
          <w:sz w:val="22"/>
          <w:szCs w:val="22"/>
          <w:lang w:val="es-MX"/>
        </w:rPr>
        <w:t xml:space="preserve">e </w:t>
      </w:r>
      <w:r>
        <w:rPr>
          <w:b/>
          <w:i/>
          <w:sz w:val="22"/>
          <w:szCs w:val="22"/>
          <w:lang w:val="es-MX"/>
        </w:rPr>
        <w:t xml:space="preserve">conoce y se </w:t>
      </w:r>
      <w:r w:rsidRPr="00FC7325">
        <w:rPr>
          <w:b/>
          <w:i/>
          <w:sz w:val="22"/>
          <w:szCs w:val="22"/>
          <w:lang w:val="es-MX"/>
        </w:rPr>
        <w:t>aprue</w:t>
      </w:r>
      <w:r>
        <w:rPr>
          <w:b/>
          <w:i/>
          <w:sz w:val="22"/>
          <w:szCs w:val="22"/>
          <w:lang w:val="es-MX"/>
        </w:rPr>
        <w:t>ba.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5.2. Memorándum de la Junta Directiva del Colper acerca de la propuesta de modificación del artículo 21 del Estatuto del Fondo de Mutualidad.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Acuerdo 06-23: Se toma nota y se acuerda enviar el texto a todos los miembros del Fondo para analizarlo debidamente y hacer las observaciones correspondientes. 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5.3. Nota de apelación sobre denegatoria del subsidio solicitado por </w:t>
      </w:r>
      <w:r w:rsidR="007F78B6">
        <w:rPr>
          <w:sz w:val="22"/>
          <w:szCs w:val="22"/>
          <w:lang w:val="es-MX"/>
        </w:rPr>
        <w:t>colegiado.</w:t>
      </w:r>
    </w:p>
    <w:p w:rsidR="007F78B6" w:rsidRDefault="007F78B6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Acuerdo 07-23: Se conoce y se acuerda proceder a enviar la nota al asesor legal Alejandro Delgado. Se comunicará al interesado que el caso estará siendo atendido por el abogado. 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5.4. Propuesta de documental institucional para el Fondo elaborada por el colegiado.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08-23: Se conoce y se revisará con detalle la propuesta.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b/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SEXTO</w:t>
      </w:r>
      <w:r>
        <w:rPr>
          <w:sz w:val="22"/>
          <w:szCs w:val="22"/>
          <w:lang w:val="es-MX"/>
        </w:rPr>
        <w:t>: ASUNTOS VARIOS DE LA ADMINISTRACION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6.1. Revisión plantilla página Web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09-23: Se acuerda realizar una revisión de la propuesta y enviar correcciones y sugerencias para mejorar el diseño de la página.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6.2. Contratación del actuario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Se conoce la solicitud de reunión para el jueves 30 de junio a las 9 a.m.</w:t>
      </w:r>
    </w:p>
    <w:p w:rsidR="00EB3800" w:rsidRDefault="00EB3800" w:rsidP="00EB3800">
      <w:pPr>
        <w:jc w:val="both"/>
        <w:rPr>
          <w:b/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 w:rsidRPr="0070175E">
        <w:rPr>
          <w:b/>
          <w:sz w:val="22"/>
          <w:szCs w:val="22"/>
          <w:lang w:val="es-MX"/>
        </w:rPr>
        <w:t xml:space="preserve">ARTICULO </w:t>
      </w:r>
      <w:r>
        <w:rPr>
          <w:b/>
          <w:sz w:val="22"/>
          <w:szCs w:val="22"/>
          <w:lang w:val="es-MX"/>
        </w:rPr>
        <w:t>SÉTIMO</w:t>
      </w:r>
      <w:r>
        <w:rPr>
          <w:sz w:val="22"/>
          <w:szCs w:val="22"/>
          <w:lang w:val="es-MX"/>
        </w:rPr>
        <w:t>: INICIATIVAS</w:t>
      </w:r>
    </w:p>
    <w:p w:rsidR="00EB3800" w:rsidRDefault="00EB3800" w:rsidP="00EB3800">
      <w:pPr>
        <w:spacing w:before="100" w:beforeAutospacing="1" w:after="100" w:afterAutospacing="1"/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7.1. Se lee y comenta e</w:t>
      </w:r>
      <w:r w:rsidRPr="001767BF">
        <w:rPr>
          <w:sz w:val="22"/>
          <w:szCs w:val="22"/>
          <w:lang w:val="es-MX"/>
        </w:rPr>
        <w:t xml:space="preserve">l correo electrónico enviado por el Directivo Rodrigo Solís, </w:t>
      </w:r>
      <w:r>
        <w:rPr>
          <w:sz w:val="22"/>
          <w:szCs w:val="22"/>
          <w:lang w:val="es-MX"/>
        </w:rPr>
        <w:t xml:space="preserve">en el cual indica que en la pasada sesión de Junta Directiva, únicamente se escogieron las personas que ocuparán el cargo de Presidente y Vocal; y se solicita </w:t>
      </w:r>
      <w:r w:rsidRPr="001767BF">
        <w:rPr>
          <w:sz w:val="22"/>
          <w:szCs w:val="22"/>
          <w:lang w:val="es-MX"/>
        </w:rPr>
        <w:t>present</w:t>
      </w:r>
      <w:r>
        <w:rPr>
          <w:sz w:val="22"/>
          <w:szCs w:val="22"/>
          <w:lang w:val="es-MX"/>
        </w:rPr>
        <w:t>ar</w:t>
      </w:r>
      <w:r w:rsidRPr="001767BF">
        <w:rPr>
          <w:sz w:val="22"/>
          <w:szCs w:val="22"/>
          <w:lang w:val="es-MX"/>
        </w:rPr>
        <w:t xml:space="preserve"> una nueva terna</w:t>
      </w:r>
      <w:r w:rsidRPr="00693637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 xml:space="preserve">para el nombramiento de la Vocalía que quedó pendiente.   </w:t>
      </w:r>
    </w:p>
    <w:p w:rsidR="00EB3800" w:rsidRPr="001767BF" w:rsidRDefault="00EB3800" w:rsidP="00EB3800">
      <w:pPr>
        <w:spacing w:before="100" w:beforeAutospacing="1" w:after="100" w:afterAutospacing="1"/>
        <w:jc w:val="both"/>
        <w:rPr>
          <w:sz w:val="22"/>
          <w:szCs w:val="22"/>
        </w:rPr>
      </w:pPr>
      <w:r w:rsidRPr="001767BF">
        <w:rPr>
          <w:b/>
          <w:bCs/>
          <w:i/>
          <w:iCs/>
          <w:sz w:val="22"/>
          <w:szCs w:val="22"/>
          <w:lang w:val="es-MX"/>
        </w:rPr>
        <w:t>Acuerdo 10-2</w:t>
      </w:r>
      <w:r>
        <w:rPr>
          <w:b/>
          <w:bCs/>
          <w:i/>
          <w:iCs/>
          <w:sz w:val="22"/>
          <w:szCs w:val="22"/>
          <w:lang w:val="es-MX"/>
        </w:rPr>
        <w:t>3</w:t>
      </w:r>
      <w:r w:rsidRPr="001767BF">
        <w:rPr>
          <w:b/>
          <w:bCs/>
          <w:i/>
          <w:iCs/>
          <w:sz w:val="22"/>
          <w:szCs w:val="22"/>
          <w:lang w:val="es-MX"/>
        </w:rPr>
        <w:t xml:space="preserve">: </w:t>
      </w:r>
      <w:r w:rsidRPr="001767BF">
        <w:rPr>
          <w:sz w:val="22"/>
          <w:szCs w:val="22"/>
          <w:lang w:val="es-MX"/>
        </w:rPr>
        <w:t xml:space="preserve">Los miembros del Consejo presentes recomiendan al colegiado Guillermo </w:t>
      </w:r>
      <w:r>
        <w:rPr>
          <w:sz w:val="22"/>
          <w:szCs w:val="22"/>
          <w:lang w:val="es-MX"/>
        </w:rPr>
        <w:t xml:space="preserve"> A. </w:t>
      </w:r>
      <w:r w:rsidRPr="001767BF">
        <w:rPr>
          <w:sz w:val="22"/>
          <w:szCs w:val="22"/>
          <w:lang w:val="es-MX"/>
        </w:rPr>
        <w:t>Cubillos Sánchez, como candidato para uno de los puestos vacantes</w:t>
      </w:r>
      <w:r>
        <w:rPr>
          <w:sz w:val="22"/>
          <w:szCs w:val="22"/>
          <w:lang w:val="es-MX"/>
        </w:rPr>
        <w:t>;</w:t>
      </w:r>
      <w:r w:rsidRPr="001767BF">
        <w:rPr>
          <w:sz w:val="22"/>
          <w:szCs w:val="22"/>
          <w:lang w:val="es-MX"/>
        </w:rPr>
        <w:t xml:space="preserve"> lo anterior tomando en cuenta su experiencia, buenas relaciones humanas; e historial con el Colegio y el Fondo, además</w:t>
      </w:r>
      <w:r>
        <w:rPr>
          <w:sz w:val="22"/>
          <w:szCs w:val="22"/>
          <w:lang w:val="es-MX"/>
        </w:rPr>
        <w:t>,</w:t>
      </w:r>
      <w:r w:rsidRPr="001767BF">
        <w:rPr>
          <w:sz w:val="22"/>
          <w:szCs w:val="22"/>
          <w:lang w:val="es-MX"/>
        </w:rPr>
        <w:t xml:space="preserve"> es un miembro activo de medios de comunicación, lo cual nos permite estar en contacto con más colegas del medio. </w:t>
      </w:r>
    </w:p>
    <w:p w:rsidR="00EB3800" w:rsidRPr="001767BF" w:rsidRDefault="00EB3800" w:rsidP="00EB3800">
      <w:pPr>
        <w:spacing w:before="100" w:beforeAutospacing="1" w:after="100" w:afterAutospacing="1"/>
        <w:jc w:val="both"/>
        <w:rPr>
          <w:sz w:val="22"/>
          <w:szCs w:val="22"/>
        </w:rPr>
      </w:pPr>
      <w:r w:rsidRPr="001767BF">
        <w:rPr>
          <w:sz w:val="22"/>
          <w:szCs w:val="22"/>
          <w:lang w:val="es-MX"/>
        </w:rPr>
        <w:t> </w:t>
      </w:r>
      <w:r>
        <w:rPr>
          <w:sz w:val="22"/>
          <w:szCs w:val="22"/>
          <w:lang w:val="es-MX"/>
        </w:rPr>
        <w:t>L</w:t>
      </w:r>
      <w:r w:rsidRPr="001767BF">
        <w:rPr>
          <w:sz w:val="22"/>
          <w:szCs w:val="22"/>
          <w:lang w:val="es-MX"/>
        </w:rPr>
        <w:t xml:space="preserve">a razón por la cual no se incluyó al inicio del proceso, fue </w:t>
      </w:r>
      <w:r>
        <w:rPr>
          <w:sz w:val="22"/>
          <w:szCs w:val="22"/>
          <w:lang w:val="es-MX"/>
        </w:rPr>
        <w:t>por</w:t>
      </w:r>
      <w:r w:rsidRPr="001767BF">
        <w:rPr>
          <w:sz w:val="22"/>
          <w:szCs w:val="22"/>
          <w:lang w:val="es-MX"/>
        </w:rPr>
        <w:t xml:space="preserve">que el señor Cubillos no tenía disponibilidad para sesionar </w:t>
      </w:r>
      <w:r>
        <w:rPr>
          <w:sz w:val="22"/>
          <w:szCs w:val="22"/>
          <w:lang w:val="es-MX"/>
        </w:rPr>
        <w:t xml:space="preserve">los </w:t>
      </w:r>
      <w:r w:rsidRPr="001767BF">
        <w:rPr>
          <w:sz w:val="22"/>
          <w:szCs w:val="22"/>
          <w:lang w:val="es-MX"/>
        </w:rPr>
        <w:t>día</w:t>
      </w:r>
      <w:r>
        <w:rPr>
          <w:sz w:val="22"/>
          <w:szCs w:val="22"/>
          <w:lang w:val="es-MX"/>
        </w:rPr>
        <w:t>s</w:t>
      </w:r>
      <w:r w:rsidRPr="001767BF">
        <w:rPr>
          <w:sz w:val="22"/>
          <w:szCs w:val="22"/>
          <w:lang w:val="es-MX"/>
        </w:rPr>
        <w:t xml:space="preserve"> miércoles, inconveniente que ya fue resuelto por el colegiado.  </w:t>
      </w:r>
    </w:p>
    <w:p w:rsidR="00EB3800" w:rsidRPr="001767BF" w:rsidRDefault="00EB3800" w:rsidP="00EB3800">
      <w:pPr>
        <w:spacing w:before="100" w:beforeAutospacing="1" w:after="100" w:afterAutospacing="1"/>
        <w:jc w:val="both"/>
        <w:rPr>
          <w:sz w:val="22"/>
          <w:szCs w:val="22"/>
        </w:rPr>
      </w:pPr>
      <w:r w:rsidRPr="001767BF">
        <w:rPr>
          <w:sz w:val="22"/>
          <w:szCs w:val="22"/>
          <w:lang w:val="es-MX"/>
        </w:rPr>
        <w:t> </w:t>
      </w:r>
      <w:r>
        <w:rPr>
          <w:sz w:val="22"/>
          <w:szCs w:val="22"/>
          <w:lang w:val="es-MX"/>
        </w:rPr>
        <w:t>A</w:t>
      </w:r>
      <w:r w:rsidRPr="001767BF">
        <w:rPr>
          <w:sz w:val="22"/>
          <w:szCs w:val="22"/>
          <w:lang w:val="es-MX"/>
        </w:rPr>
        <w:t>dicionalmente se acuerda solicitar a la Junta Directiva reconsiderar el orden en el nombramiento de las Vocalías, para que quede de la siguiente forma:</w:t>
      </w:r>
    </w:p>
    <w:p w:rsidR="00EB3800" w:rsidRPr="001767BF" w:rsidRDefault="00EB3800" w:rsidP="00EB3800">
      <w:pPr>
        <w:spacing w:before="100" w:beforeAutospacing="1" w:after="100" w:afterAutospacing="1"/>
        <w:jc w:val="both"/>
        <w:rPr>
          <w:sz w:val="22"/>
          <w:szCs w:val="22"/>
        </w:rPr>
      </w:pPr>
      <w:r w:rsidRPr="001767BF">
        <w:rPr>
          <w:sz w:val="22"/>
          <w:szCs w:val="22"/>
          <w:lang w:val="es-MX"/>
        </w:rPr>
        <w:t> </w:t>
      </w:r>
      <w:r w:rsidRPr="001767BF">
        <w:rPr>
          <w:b/>
          <w:bCs/>
          <w:i/>
          <w:iCs/>
          <w:sz w:val="22"/>
          <w:szCs w:val="22"/>
          <w:u w:val="single"/>
          <w:lang w:val="es-MX"/>
        </w:rPr>
        <w:t>Vocal I:</w:t>
      </w:r>
      <w:r>
        <w:rPr>
          <w:b/>
          <w:bCs/>
          <w:i/>
          <w:iCs/>
          <w:sz w:val="22"/>
          <w:szCs w:val="22"/>
          <w:lang w:val="es-MX"/>
        </w:rPr>
        <w:t> </w:t>
      </w:r>
      <w:r w:rsidRPr="001767BF">
        <w:rPr>
          <w:b/>
          <w:bCs/>
          <w:i/>
          <w:iCs/>
          <w:sz w:val="22"/>
          <w:szCs w:val="22"/>
          <w:lang w:val="es-MX"/>
        </w:rPr>
        <w:t>Guillermo A. Cubillos Sánchez</w:t>
      </w:r>
    </w:p>
    <w:p w:rsidR="00EB3800" w:rsidRPr="001767BF" w:rsidRDefault="00EB3800" w:rsidP="00EB3800">
      <w:pPr>
        <w:spacing w:before="100" w:beforeAutospacing="1" w:after="100" w:afterAutospacing="1"/>
        <w:rPr>
          <w:sz w:val="22"/>
          <w:szCs w:val="22"/>
        </w:rPr>
      </w:pPr>
      <w:r w:rsidRPr="001767BF">
        <w:rPr>
          <w:b/>
          <w:bCs/>
          <w:i/>
          <w:iCs/>
          <w:sz w:val="22"/>
          <w:szCs w:val="22"/>
          <w:lang w:val="es-MX"/>
        </w:rPr>
        <w:t> </w:t>
      </w:r>
      <w:r w:rsidRPr="001767BF">
        <w:rPr>
          <w:b/>
          <w:bCs/>
          <w:i/>
          <w:iCs/>
          <w:sz w:val="22"/>
          <w:szCs w:val="22"/>
          <w:u w:val="single"/>
          <w:lang w:val="es-MX"/>
        </w:rPr>
        <w:t>Vocal II:</w:t>
      </w:r>
      <w:r>
        <w:rPr>
          <w:b/>
          <w:bCs/>
          <w:i/>
          <w:iCs/>
          <w:sz w:val="22"/>
          <w:szCs w:val="22"/>
          <w:lang w:val="es-MX"/>
        </w:rPr>
        <w:t xml:space="preserve"> </w:t>
      </w:r>
      <w:r w:rsidRPr="001767BF">
        <w:rPr>
          <w:b/>
          <w:bCs/>
          <w:i/>
          <w:iCs/>
          <w:sz w:val="22"/>
          <w:szCs w:val="22"/>
          <w:lang w:val="es-MX"/>
        </w:rPr>
        <w:t>Wilmer Quirós Jiménez</w:t>
      </w:r>
    </w:p>
    <w:p w:rsidR="00EB3800" w:rsidRDefault="00EB3800" w:rsidP="00EB3800">
      <w:pPr>
        <w:spacing w:before="100" w:beforeAutospacing="1" w:after="100" w:afterAutospacing="1"/>
        <w:rPr>
          <w:sz w:val="22"/>
          <w:szCs w:val="22"/>
          <w:lang w:val="es-MX"/>
        </w:rPr>
      </w:pPr>
      <w:r>
        <w:rPr>
          <w:lang w:val="es-MX"/>
        </w:rPr>
        <w:t> </w:t>
      </w:r>
      <w:r>
        <w:rPr>
          <w:sz w:val="22"/>
          <w:szCs w:val="22"/>
          <w:lang w:val="es-MX"/>
        </w:rPr>
        <w:t>7.2.  De la directiva Sandra Zumbado para ausentarse de la sesión del miércoles 6 de julio de 2011 por motivo de viaje de trabajo.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Se levanta la sesión a las veinte </w:t>
      </w:r>
      <w:r w:rsidRPr="000A633A">
        <w:rPr>
          <w:sz w:val="22"/>
          <w:szCs w:val="22"/>
          <w:lang w:val="es-MX"/>
        </w:rPr>
        <w:t xml:space="preserve">horas con </w:t>
      </w:r>
      <w:r>
        <w:rPr>
          <w:sz w:val="22"/>
          <w:szCs w:val="22"/>
          <w:lang w:val="es-MX"/>
        </w:rPr>
        <w:t>veinte y cinco minutos.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Beatriz Pérez Sánchez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Sandra Zumbado Alvarado</w:t>
      </w:r>
    </w:p>
    <w:p w:rsidR="00EB3800" w:rsidRDefault="00EB3800" w:rsidP="00EB3800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Presidenta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 w:rsidRPr="00FA20DB">
        <w:rPr>
          <w:sz w:val="22"/>
          <w:szCs w:val="22"/>
          <w:lang w:val="es-MX"/>
        </w:rPr>
        <w:t>Secretari</w:t>
      </w:r>
      <w:r>
        <w:rPr>
          <w:sz w:val="22"/>
          <w:szCs w:val="22"/>
          <w:lang w:val="es-MX"/>
        </w:rPr>
        <w:t xml:space="preserve">a </w:t>
      </w:r>
    </w:p>
    <w:sectPr w:rsidR="00EB3800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3800"/>
    <w:rsid w:val="00181E46"/>
    <w:rsid w:val="00185828"/>
    <w:rsid w:val="004141EB"/>
    <w:rsid w:val="004C34C0"/>
    <w:rsid w:val="007F78B6"/>
    <w:rsid w:val="00A74FF6"/>
    <w:rsid w:val="00EB3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800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EB3800"/>
    <w:pPr>
      <w:jc w:val="both"/>
    </w:pPr>
    <w:rPr>
      <w:rFonts w:eastAsia="Times New Roman"/>
      <w:szCs w:val="20"/>
      <w:lang w:val="es-MX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B3800"/>
    <w:rPr>
      <w:rFonts w:eastAsia="Times New Roman"/>
      <w:b w:val="0"/>
      <w:sz w:val="24"/>
      <w:szCs w:val="20"/>
      <w:lang w:val="es-MX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806</Words>
  <Characters>4438</Characters>
  <Application>Microsoft Office Word</Application>
  <DocSecurity>0</DocSecurity>
  <Lines>36</Lines>
  <Paragraphs>10</Paragraphs>
  <ScaleCrop>false</ScaleCrop>
  <Company/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2</cp:revision>
  <dcterms:created xsi:type="dcterms:W3CDTF">2012-02-02T22:30:00Z</dcterms:created>
  <dcterms:modified xsi:type="dcterms:W3CDTF">2012-02-02T22:42:00Z</dcterms:modified>
</cp:coreProperties>
</file>